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omic Sans MS" w:cs="Comic Sans MS" w:eastAsia="Comic Sans MS" w:hAnsi="Comic Sans MS"/>
          <w:sz w:val="20"/>
          <w:szCs w:val="20"/>
        </w:rPr>
      </w:pPr>
      <w:r w:rsidDel="00000000" w:rsidR="00000000" w:rsidRPr="00000000">
        <w:rPr>
          <w:rFonts w:ascii="Verdana" w:cs="Verdana" w:eastAsia="Verdana" w:hAnsi="Verdana"/>
          <w:b w:val="1"/>
          <w:sz w:val="28"/>
          <w:szCs w:val="28"/>
          <w:rtl w:val="0"/>
        </w:rPr>
        <w:t xml:space="preserve">Fourth Grade News</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b w:val="1"/>
          <w:rtl w:val="0"/>
        </w:rPr>
        <w:t xml:space="preserve">Week of February 18, 2020</w:t>
      </w: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8:20 Adoration with simple reposition followed by Mass</w:t>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server: Brooklyn Hamel</w:t>
      </w:r>
    </w:p>
    <w:p w:rsidR="00000000" w:rsidDel="00000000" w:rsidP="00000000" w:rsidRDefault="00000000" w:rsidRPr="00000000" w14:paraId="00000008">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8:15 Adoration/Benediction followed by Mass</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servers: Brooklyn Hamel, Timothy Pope</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Vocabulary “The Life and Times of an Ant”</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Reading: Comprehension “The Life and Times of an Ant” </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Grammar:  Present Tense verbs</w:t>
      </w:r>
    </w:p>
    <w:p w:rsidR="00000000" w:rsidDel="00000000" w:rsidP="00000000" w:rsidRDefault="00000000" w:rsidRPr="00000000" w14:paraId="0000001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In our new chapter entitled, “Making Good Choices” students will learn about free will, grace, and conscience.</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Equivalent Fractions and comparing fractions</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We’ll spend some time reviewing how to make equivalent fractions using multiplication and division.  Some students will learn how to reduce fractions to simplest form using the greatest common factor.   I’ll also introduce this group to converting improper fractions to mixed numbers and mixed numbers to improper fractions (we’ll work more on that in the next chapter).  We’ll end the week comparing fractions.</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w:t>
      </w:r>
      <w:r w:rsidDel="00000000" w:rsidR="00000000" w:rsidRPr="00000000">
        <w:rPr>
          <w:rFonts w:ascii="Comic Sans MS" w:cs="Comic Sans MS" w:eastAsia="Comic Sans MS" w:hAnsi="Comic Sans MS"/>
          <w:sz w:val="20"/>
          <w:szCs w:val="20"/>
          <w:rtl w:val="0"/>
        </w:rPr>
        <w:t xml:space="preserve">This week students will take a closer look at the effect of friction on the motion of their vehicle.  Groups will also be adding a sail to their vehicle and conduct an investigation to learn how it impacts its movement.</w:t>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rtl w:val="0"/>
        </w:rPr>
        <w:t xml:space="preserve">Reading: </w:t>
      </w:r>
      <w:r w:rsidDel="00000000" w:rsidR="00000000" w:rsidRPr="00000000">
        <w:rPr>
          <w:rFonts w:ascii="Comic Sans MS" w:cs="Comic Sans MS" w:eastAsia="Comic Sans MS" w:hAnsi="Comic Sans MS"/>
          <w:sz w:val="20"/>
          <w:szCs w:val="20"/>
          <w:u w:val="single"/>
          <w:rtl w:val="0"/>
        </w:rPr>
        <w:t xml:space="preserve">The Life and Times of the Ant</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Comprehension skills: Main idea and Details  Comprehension strategy: Monitor/clarify</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Vocabulary strategies:  Using context</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Grammar:</w:t>
      </w:r>
      <w:r w:rsidDel="00000000" w:rsidR="00000000" w:rsidRPr="00000000">
        <w:rPr>
          <w:rFonts w:ascii="Comic Sans MS" w:cs="Comic Sans MS" w:eastAsia="Comic Sans MS" w:hAnsi="Comic Sans MS"/>
          <w:sz w:val="20"/>
          <w:szCs w:val="20"/>
          <w:rtl w:val="0"/>
        </w:rPr>
        <w:t xml:space="preserve"> Present Tense Verbs</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w:t>
      </w:r>
      <w:r w:rsidDel="00000000" w:rsidR="00000000" w:rsidRPr="00000000">
        <w:rPr>
          <w:rFonts w:ascii="Comic Sans MS" w:cs="Comic Sans MS" w:eastAsia="Comic Sans MS" w:hAnsi="Comic Sans MS"/>
          <w:sz w:val="20"/>
          <w:szCs w:val="20"/>
          <w:rtl w:val="0"/>
        </w:rPr>
        <w:t xml:space="preserve">  Citing text evidence</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 students will be reading a passage(s) and answering questions that require them to cite text evidence.</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w:t>
      </w:r>
      <w:r w:rsidDel="00000000" w:rsidR="00000000" w:rsidRPr="00000000">
        <w:rPr>
          <w:rFonts w:ascii="Comic Sans MS" w:cs="Comic Sans MS" w:eastAsia="Comic Sans MS" w:hAnsi="Comic Sans MS"/>
          <w:sz w:val="20"/>
          <w:szCs w:val="20"/>
          <w:rtl w:val="0"/>
        </w:rPr>
        <w:t xml:space="preserve">: Final Long e</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turkey </w:t>
        <w:tab/>
        <w:tab/>
        <w:t xml:space="preserve">lonely </w:t>
        <w:tab/>
        <w:tab/>
        <w:t xml:space="preserve">colony </w:t>
        <w:tab/>
        <w:tab/>
        <w:t xml:space="preserve">steady </w:t>
        <w:tab/>
        <w:tab/>
        <w:t xml:space="preserve">hungry </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valley </w:t>
        <w:tab/>
        <w:tab/>
        <w:t xml:space="preserve">hockey </w:t>
        <w:tab/>
        <w:tab/>
        <w:t xml:space="preserve">starry</w:t>
        <w:tab/>
        <w:tab/>
        <w:t xml:space="preserve">melody  </w:t>
        <w:tab/>
        <w:t xml:space="preserve">movie </w:t>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duty </w:t>
        <w:tab/>
        <w:tab/>
        <w:t xml:space="preserve">drowsy </w:t>
        <w:tab/>
        <w:tab/>
        <w:t xml:space="preserve">chimney </w:t>
        <w:tab/>
        <w:t xml:space="preserve">plenty </w:t>
        <w:tab/>
        <w:tab/>
        <w:t xml:space="preserve">daily  </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alley </w:t>
        <w:tab/>
        <w:tab/>
        <w:t xml:space="preserve">fifty </w:t>
        <w:tab/>
        <w:tab/>
        <w:t xml:space="preserve">empty </w:t>
        <w:tab/>
        <w:tab/>
        <w:t xml:space="preserve">injury </w:t>
        <w:tab/>
        <w:tab/>
        <w:t xml:space="preserve">prairie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